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2B5F" w14:textId="77777777" w:rsidR="00664B51" w:rsidRPr="009A61B3" w:rsidRDefault="00664B51">
      <w:pPr>
        <w:rPr>
          <w:rFonts w:cs="Times New Roman"/>
          <w:spacing w:val="12"/>
          <w:szCs w:val="21"/>
        </w:rPr>
      </w:pPr>
      <w:r w:rsidRPr="009A61B3">
        <w:rPr>
          <w:rFonts w:cs="ＭＳ ゴシック" w:hint="eastAsia"/>
          <w:szCs w:val="21"/>
        </w:rPr>
        <w:t>別紙２</w:t>
      </w:r>
    </w:p>
    <w:p w14:paraId="65FAD0FF" w14:textId="77777777" w:rsidR="00664B51" w:rsidRPr="009A61B3" w:rsidRDefault="00664B51">
      <w:pPr>
        <w:jc w:val="center"/>
        <w:rPr>
          <w:rFonts w:cs="Times New Roman"/>
          <w:spacing w:val="12"/>
          <w:szCs w:val="21"/>
        </w:rPr>
      </w:pPr>
      <w:r w:rsidRPr="009A61B3">
        <w:rPr>
          <w:rFonts w:hint="eastAsia"/>
          <w:szCs w:val="21"/>
        </w:rPr>
        <w:t>特定施設の使用の方法</w:t>
      </w:r>
    </w:p>
    <w:p w14:paraId="6230BFA5" w14:textId="77777777" w:rsidR="00664B51" w:rsidRPr="009A61B3" w:rsidRDefault="00664B51">
      <w:pPr>
        <w:rPr>
          <w:rFonts w:cs="Times New Roman"/>
          <w:spacing w:val="12"/>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4"/>
        <w:gridCol w:w="2054"/>
        <w:gridCol w:w="1755"/>
        <w:gridCol w:w="1755"/>
        <w:gridCol w:w="1755"/>
        <w:gridCol w:w="1756"/>
      </w:tblGrid>
      <w:tr w:rsidR="00664B51" w:rsidRPr="009A61B3" w14:paraId="30C54F54" w14:textId="77777777" w:rsidTr="00664B51">
        <w:trPr>
          <w:trHeight w:val="481"/>
        </w:trPr>
        <w:tc>
          <w:tcPr>
            <w:tcW w:w="2618" w:type="dxa"/>
            <w:gridSpan w:val="2"/>
            <w:tcBorders>
              <w:top w:val="single" w:sz="4" w:space="0" w:color="000000"/>
              <w:left w:val="single" w:sz="4" w:space="0" w:color="000000"/>
              <w:bottom w:val="nil"/>
              <w:right w:val="single" w:sz="4" w:space="0" w:color="000000"/>
            </w:tcBorders>
            <w:vAlign w:val="center"/>
          </w:tcPr>
          <w:p w14:paraId="03350432"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工場又は事業場に</w:t>
            </w:r>
          </w:p>
          <w:p w14:paraId="23EEB12E"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おける施設番号</w:t>
            </w:r>
          </w:p>
        </w:tc>
        <w:tc>
          <w:tcPr>
            <w:tcW w:w="3510" w:type="dxa"/>
            <w:gridSpan w:val="2"/>
            <w:tcBorders>
              <w:top w:val="single" w:sz="4" w:space="0" w:color="000000"/>
              <w:left w:val="single" w:sz="4" w:space="0" w:color="000000"/>
              <w:bottom w:val="nil"/>
              <w:right w:val="single" w:sz="4" w:space="0" w:color="000000"/>
            </w:tcBorders>
            <w:vAlign w:val="center"/>
          </w:tcPr>
          <w:p w14:paraId="1710025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5C3678CE"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01B1A24C" w14:textId="77777777" w:rsidTr="00664B51">
        <w:trPr>
          <w:trHeight w:val="809"/>
        </w:trPr>
        <w:tc>
          <w:tcPr>
            <w:tcW w:w="2618" w:type="dxa"/>
            <w:gridSpan w:val="2"/>
            <w:tcBorders>
              <w:top w:val="single" w:sz="4" w:space="0" w:color="000000"/>
              <w:left w:val="single" w:sz="4" w:space="0" w:color="000000"/>
              <w:bottom w:val="nil"/>
              <w:right w:val="single" w:sz="4" w:space="0" w:color="000000"/>
            </w:tcBorders>
            <w:vAlign w:val="center"/>
          </w:tcPr>
          <w:p w14:paraId="1C8110DA"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特定施設番号及び名称</w:t>
            </w:r>
          </w:p>
        </w:tc>
        <w:tc>
          <w:tcPr>
            <w:tcW w:w="3510" w:type="dxa"/>
            <w:gridSpan w:val="2"/>
            <w:tcBorders>
              <w:top w:val="single" w:sz="4" w:space="0" w:color="000000"/>
              <w:left w:val="single" w:sz="4" w:space="0" w:color="000000"/>
              <w:bottom w:val="nil"/>
              <w:right w:val="single" w:sz="4" w:space="0" w:color="000000"/>
            </w:tcBorders>
            <w:vAlign w:val="center"/>
          </w:tcPr>
          <w:p w14:paraId="1E702BAD" w14:textId="77777777" w:rsidR="00664B51" w:rsidRPr="009A61B3" w:rsidRDefault="00664B51" w:rsidP="00664B51">
            <w:pPr>
              <w:suppressAutoHyphens/>
              <w:kinsoku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50485354"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6243C929" w14:textId="77777777" w:rsidTr="00664B51">
        <w:trPr>
          <w:trHeight w:val="481"/>
        </w:trPr>
        <w:tc>
          <w:tcPr>
            <w:tcW w:w="2618" w:type="dxa"/>
            <w:gridSpan w:val="2"/>
            <w:tcBorders>
              <w:top w:val="single" w:sz="4" w:space="0" w:color="000000"/>
              <w:left w:val="single" w:sz="4" w:space="0" w:color="000000"/>
              <w:bottom w:val="nil"/>
              <w:right w:val="single" w:sz="4" w:space="0" w:color="000000"/>
            </w:tcBorders>
            <w:vAlign w:val="center"/>
          </w:tcPr>
          <w:p w14:paraId="16ABFCDA"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color w:val="auto"/>
                <w:szCs w:val="21"/>
              </w:rPr>
              <w:fldChar w:fldCharType="begin"/>
            </w:r>
            <w:r w:rsidRPr="009A61B3">
              <w:rPr>
                <w:color w:val="auto"/>
                <w:szCs w:val="21"/>
              </w:rPr>
              <w:instrText>eq \o\ad(</w:instrText>
            </w:r>
            <w:r w:rsidRPr="009A61B3">
              <w:rPr>
                <w:rFonts w:hint="eastAsia"/>
                <w:szCs w:val="21"/>
              </w:rPr>
              <w:instrText>設置場所</w:instrText>
            </w:r>
            <w:r w:rsidRPr="009A61B3">
              <w:rPr>
                <w:color w:val="auto"/>
                <w:szCs w:val="21"/>
              </w:rPr>
              <w:instrText>,</w:instrText>
            </w:r>
            <w:r w:rsidRPr="009A61B3">
              <w:rPr>
                <w:rFonts w:hint="eastAsia"/>
                <w:color w:val="auto"/>
                <w:szCs w:val="21"/>
              </w:rPr>
              <w:instrText xml:space="preserve">　　　　</w:instrText>
            </w:r>
            <w:r w:rsidRPr="009A61B3">
              <w:rPr>
                <w:color w:val="auto"/>
                <w:szCs w:val="21"/>
              </w:rPr>
              <w:instrText xml:space="preserve"> )</w:instrText>
            </w:r>
            <w:r w:rsidRPr="009A61B3">
              <w:rPr>
                <w:color w:val="auto"/>
                <w:szCs w:val="21"/>
              </w:rPr>
              <w:fldChar w:fldCharType="separate"/>
            </w:r>
            <w:r w:rsidRPr="009A61B3">
              <w:rPr>
                <w:rFonts w:hint="eastAsia"/>
                <w:szCs w:val="21"/>
              </w:rPr>
              <w:t>設置場所</w:t>
            </w:r>
            <w:r w:rsidRPr="009A61B3">
              <w:rPr>
                <w:color w:val="auto"/>
                <w:szCs w:val="21"/>
              </w:rPr>
              <w:fldChar w:fldCharType="end"/>
            </w:r>
          </w:p>
        </w:tc>
        <w:tc>
          <w:tcPr>
            <w:tcW w:w="3510" w:type="dxa"/>
            <w:gridSpan w:val="2"/>
            <w:tcBorders>
              <w:top w:val="single" w:sz="4" w:space="0" w:color="000000"/>
              <w:left w:val="single" w:sz="4" w:space="0" w:color="000000"/>
              <w:bottom w:val="nil"/>
              <w:right w:val="single" w:sz="4" w:space="0" w:color="000000"/>
            </w:tcBorders>
            <w:vAlign w:val="center"/>
          </w:tcPr>
          <w:p w14:paraId="5F0FF65C"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026B1CFD"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702103D9" w14:textId="77777777" w:rsidTr="00664B51">
        <w:trPr>
          <w:trHeight w:val="481"/>
        </w:trPr>
        <w:tc>
          <w:tcPr>
            <w:tcW w:w="2618" w:type="dxa"/>
            <w:gridSpan w:val="2"/>
            <w:tcBorders>
              <w:top w:val="single" w:sz="4" w:space="0" w:color="000000"/>
              <w:left w:val="single" w:sz="4" w:space="0" w:color="000000"/>
              <w:bottom w:val="nil"/>
              <w:right w:val="single" w:sz="4" w:space="0" w:color="000000"/>
            </w:tcBorders>
            <w:vAlign w:val="center"/>
          </w:tcPr>
          <w:p w14:paraId="5D890D0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操業の系統</w:t>
            </w:r>
          </w:p>
        </w:tc>
        <w:tc>
          <w:tcPr>
            <w:tcW w:w="3510" w:type="dxa"/>
            <w:gridSpan w:val="2"/>
            <w:tcBorders>
              <w:top w:val="single" w:sz="4" w:space="0" w:color="000000"/>
              <w:left w:val="single" w:sz="4" w:space="0" w:color="000000"/>
              <w:bottom w:val="nil"/>
              <w:right w:val="single" w:sz="4" w:space="0" w:color="000000"/>
            </w:tcBorders>
            <w:vAlign w:val="center"/>
          </w:tcPr>
          <w:p w14:paraId="6DC59BEF"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50FC0A39"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1A5B857F" w14:textId="77777777" w:rsidTr="00664B51">
        <w:trPr>
          <w:trHeight w:val="481"/>
        </w:trPr>
        <w:tc>
          <w:tcPr>
            <w:tcW w:w="2618" w:type="dxa"/>
            <w:gridSpan w:val="2"/>
            <w:tcBorders>
              <w:top w:val="single" w:sz="4" w:space="0" w:color="000000"/>
              <w:left w:val="single" w:sz="4" w:space="0" w:color="000000"/>
              <w:bottom w:val="nil"/>
              <w:right w:val="single" w:sz="4" w:space="0" w:color="000000"/>
            </w:tcBorders>
            <w:vAlign w:val="center"/>
          </w:tcPr>
          <w:p w14:paraId="3D9D7F30"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使用時間間隔</w:t>
            </w:r>
          </w:p>
        </w:tc>
        <w:tc>
          <w:tcPr>
            <w:tcW w:w="3510" w:type="dxa"/>
            <w:gridSpan w:val="2"/>
            <w:tcBorders>
              <w:top w:val="single" w:sz="4" w:space="0" w:color="000000"/>
              <w:left w:val="single" w:sz="4" w:space="0" w:color="000000"/>
              <w:bottom w:val="nil"/>
              <w:right w:val="single" w:sz="4" w:space="0" w:color="000000"/>
            </w:tcBorders>
            <w:vAlign w:val="center"/>
          </w:tcPr>
          <w:p w14:paraId="5E2528E1"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529E34C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141B3210" w14:textId="77777777" w:rsidTr="00664B51">
        <w:trPr>
          <w:trHeight w:val="481"/>
        </w:trPr>
        <w:tc>
          <w:tcPr>
            <w:tcW w:w="2618" w:type="dxa"/>
            <w:gridSpan w:val="2"/>
            <w:tcBorders>
              <w:top w:val="single" w:sz="4" w:space="0" w:color="000000"/>
              <w:left w:val="single" w:sz="4" w:space="0" w:color="000000"/>
              <w:bottom w:val="nil"/>
              <w:right w:val="single" w:sz="4" w:space="0" w:color="000000"/>
            </w:tcBorders>
            <w:vAlign w:val="center"/>
          </w:tcPr>
          <w:p w14:paraId="441D0C63"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１日当たりの使用時間</w:t>
            </w:r>
          </w:p>
        </w:tc>
        <w:tc>
          <w:tcPr>
            <w:tcW w:w="3510" w:type="dxa"/>
            <w:gridSpan w:val="2"/>
            <w:tcBorders>
              <w:top w:val="single" w:sz="4" w:space="0" w:color="000000"/>
              <w:left w:val="single" w:sz="4" w:space="0" w:color="000000"/>
              <w:bottom w:val="nil"/>
              <w:right w:val="single" w:sz="4" w:space="0" w:color="000000"/>
            </w:tcBorders>
            <w:vAlign w:val="center"/>
          </w:tcPr>
          <w:p w14:paraId="29711519"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72431F78"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6A135123" w14:textId="77777777" w:rsidTr="00664B51">
        <w:trPr>
          <w:trHeight w:val="721"/>
        </w:trPr>
        <w:tc>
          <w:tcPr>
            <w:tcW w:w="2618" w:type="dxa"/>
            <w:gridSpan w:val="2"/>
            <w:tcBorders>
              <w:top w:val="single" w:sz="4" w:space="0" w:color="000000"/>
              <w:left w:val="single" w:sz="4" w:space="0" w:color="000000"/>
              <w:bottom w:val="nil"/>
              <w:right w:val="single" w:sz="4" w:space="0" w:color="000000"/>
            </w:tcBorders>
            <w:vAlign w:val="center"/>
          </w:tcPr>
          <w:p w14:paraId="725C3FD7"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使　用　の</w:t>
            </w:r>
          </w:p>
          <w:p w14:paraId="580A0581"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季節的変動</w:t>
            </w:r>
          </w:p>
        </w:tc>
        <w:tc>
          <w:tcPr>
            <w:tcW w:w="3510" w:type="dxa"/>
            <w:gridSpan w:val="2"/>
            <w:tcBorders>
              <w:top w:val="single" w:sz="4" w:space="0" w:color="000000"/>
              <w:left w:val="single" w:sz="4" w:space="0" w:color="000000"/>
              <w:bottom w:val="nil"/>
              <w:right w:val="single" w:sz="4" w:space="0" w:color="000000"/>
            </w:tcBorders>
            <w:vAlign w:val="center"/>
          </w:tcPr>
          <w:p w14:paraId="1381FD02"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7CD3F2B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7C4676A5" w14:textId="77777777" w:rsidTr="00664B51">
        <w:trPr>
          <w:trHeight w:val="1640"/>
        </w:trPr>
        <w:tc>
          <w:tcPr>
            <w:tcW w:w="2618" w:type="dxa"/>
            <w:gridSpan w:val="2"/>
            <w:tcBorders>
              <w:top w:val="single" w:sz="4" w:space="0" w:color="000000"/>
              <w:left w:val="single" w:sz="4" w:space="0" w:color="000000"/>
              <w:bottom w:val="nil"/>
              <w:right w:val="single" w:sz="4" w:space="0" w:color="000000"/>
            </w:tcBorders>
            <w:vAlign w:val="center"/>
          </w:tcPr>
          <w:p w14:paraId="021C92E5"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原材料（消耗資</w:t>
            </w:r>
          </w:p>
          <w:p w14:paraId="1D3C133D"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材を含む。）の</w:t>
            </w:r>
          </w:p>
          <w:p w14:paraId="24BADFE9"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種類，使用方法</w:t>
            </w:r>
          </w:p>
          <w:p w14:paraId="302CA278"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及び１日当たり</w:t>
            </w:r>
          </w:p>
          <w:p w14:paraId="3B61B19B"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の使用量</w:t>
            </w:r>
          </w:p>
        </w:tc>
        <w:tc>
          <w:tcPr>
            <w:tcW w:w="3510" w:type="dxa"/>
            <w:gridSpan w:val="2"/>
            <w:tcBorders>
              <w:top w:val="single" w:sz="4" w:space="0" w:color="000000"/>
              <w:left w:val="single" w:sz="4" w:space="0" w:color="000000"/>
              <w:bottom w:val="nil"/>
              <w:right w:val="single" w:sz="4" w:space="0" w:color="000000"/>
            </w:tcBorders>
            <w:vAlign w:val="center"/>
          </w:tcPr>
          <w:p w14:paraId="2DE7633F"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nil"/>
              <w:right w:val="single" w:sz="4" w:space="0" w:color="000000"/>
            </w:tcBorders>
            <w:vAlign w:val="center"/>
          </w:tcPr>
          <w:p w14:paraId="20D73CDC"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2210B359" w14:textId="77777777" w:rsidTr="00664B51">
        <w:trPr>
          <w:cantSplit/>
          <w:trHeight w:val="455"/>
        </w:trPr>
        <w:tc>
          <w:tcPr>
            <w:tcW w:w="564" w:type="dxa"/>
            <w:vMerge w:val="restart"/>
            <w:tcBorders>
              <w:top w:val="single" w:sz="4" w:space="0" w:color="000000"/>
              <w:left w:val="single" w:sz="4" w:space="0" w:color="000000"/>
              <w:bottom w:val="nil"/>
              <w:right w:val="single" w:sz="4" w:space="0" w:color="000000"/>
            </w:tcBorders>
            <w:vAlign w:val="center"/>
          </w:tcPr>
          <w:p w14:paraId="36429705"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汚</w:t>
            </w:r>
          </w:p>
          <w:p w14:paraId="33A8770E"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水</w:t>
            </w:r>
          </w:p>
          <w:p w14:paraId="60EC1E90"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等</w:t>
            </w:r>
          </w:p>
          <w:p w14:paraId="5D5D6948"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の</w:t>
            </w:r>
          </w:p>
          <w:p w14:paraId="639CC95E"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汚</w:t>
            </w:r>
          </w:p>
          <w:p w14:paraId="10E60FAA"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染</w:t>
            </w:r>
          </w:p>
          <w:p w14:paraId="64F3B18A"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状</w:t>
            </w:r>
          </w:p>
          <w:p w14:paraId="73EEF19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態</w:t>
            </w:r>
          </w:p>
        </w:tc>
        <w:tc>
          <w:tcPr>
            <w:tcW w:w="2054" w:type="dxa"/>
            <w:tcBorders>
              <w:top w:val="single" w:sz="4" w:space="0" w:color="000000"/>
              <w:left w:val="single" w:sz="4" w:space="0" w:color="000000"/>
              <w:bottom w:val="nil"/>
              <w:right w:val="single" w:sz="4" w:space="0" w:color="000000"/>
            </w:tcBorders>
            <w:vAlign w:val="center"/>
          </w:tcPr>
          <w:p w14:paraId="30B734BA"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種類・項目</w:t>
            </w:r>
          </w:p>
        </w:tc>
        <w:tc>
          <w:tcPr>
            <w:tcW w:w="1755" w:type="dxa"/>
            <w:tcBorders>
              <w:top w:val="single" w:sz="4" w:space="0" w:color="000000"/>
              <w:left w:val="single" w:sz="4" w:space="0" w:color="000000"/>
              <w:bottom w:val="nil"/>
              <w:right w:val="single" w:sz="4" w:space="0" w:color="000000"/>
            </w:tcBorders>
            <w:vAlign w:val="center"/>
          </w:tcPr>
          <w:p w14:paraId="7F6E9B9C"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通</w:t>
            </w:r>
            <w:r w:rsidRPr="009A61B3">
              <w:rPr>
                <w:szCs w:val="21"/>
              </w:rPr>
              <w:t xml:space="preserve"> </w:t>
            </w:r>
            <w:r w:rsidRPr="009A61B3">
              <w:rPr>
                <w:rFonts w:hint="eastAsia"/>
                <w:szCs w:val="21"/>
              </w:rPr>
              <w:t xml:space="preserve">　常</w:t>
            </w:r>
          </w:p>
        </w:tc>
        <w:tc>
          <w:tcPr>
            <w:tcW w:w="1755" w:type="dxa"/>
            <w:tcBorders>
              <w:top w:val="single" w:sz="4" w:space="0" w:color="000000"/>
              <w:left w:val="single" w:sz="4" w:space="0" w:color="000000"/>
              <w:bottom w:val="nil"/>
              <w:right w:val="single" w:sz="4" w:space="0" w:color="000000"/>
            </w:tcBorders>
            <w:vAlign w:val="center"/>
          </w:tcPr>
          <w:p w14:paraId="515499EB"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 xml:space="preserve">最　</w:t>
            </w:r>
            <w:r w:rsidRPr="009A61B3">
              <w:rPr>
                <w:szCs w:val="21"/>
              </w:rPr>
              <w:t xml:space="preserve"> </w:t>
            </w:r>
            <w:r w:rsidRPr="009A61B3">
              <w:rPr>
                <w:rFonts w:hint="eastAsia"/>
                <w:szCs w:val="21"/>
              </w:rPr>
              <w:t>大</w:t>
            </w:r>
          </w:p>
        </w:tc>
        <w:tc>
          <w:tcPr>
            <w:tcW w:w="1755" w:type="dxa"/>
            <w:tcBorders>
              <w:top w:val="single" w:sz="4" w:space="0" w:color="000000"/>
              <w:left w:val="single" w:sz="4" w:space="0" w:color="000000"/>
              <w:bottom w:val="nil"/>
              <w:right w:val="single" w:sz="4" w:space="0" w:color="000000"/>
            </w:tcBorders>
            <w:vAlign w:val="center"/>
          </w:tcPr>
          <w:p w14:paraId="35A1BC1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通</w:t>
            </w:r>
            <w:r w:rsidRPr="009A61B3">
              <w:rPr>
                <w:szCs w:val="21"/>
              </w:rPr>
              <w:t xml:space="preserve"> </w:t>
            </w:r>
            <w:r w:rsidRPr="009A61B3">
              <w:rPr>
                <w:rFonts w:hint="eastAsia"/>
                <w:szCs w:val="21"/>
              </w:rPr>
              <w:t xml:space="preserve">　常</w:t>
            </w:r>
          </w:p>
        </w:tc>
        <w:tc>
          <w:tcPr>
            <w:tcW w:w="1756" w:type="dxa"/>
            <w:tcBorders>
              <w:top w:val="single" w:sz="4" w:space="0" w:color="000000"/>
              <w:left w:val="single" w:sz="4" w:space="0" w:color="000000"/>
              <w:bottom w:val="nil"/>
              <w:right w:val="single" w:sz="4" w:space="0" w:color="000000"/>
            </w:tcBorders>
            <w:vAlign w:val="center"/>
          </w:tcPr>
          <w:p w14:paraId="18B9918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 xml:space="preserve">最　</w:t>
            </w:r>
            <w:r w:rsidRPr="009A61B3">
              <w:rPr>
                <w:szCs w:val="21"/>
              </w:rPr>
              <w:t xml:space="preserve"> </w:t>
            </w:r>
            <w:r w:rsidRPr="009A61B3">
              <w:rPr>
                <w:rFonts w:hint="eastAsia"/>
                <w:szCs w:val="21"/>
              </w:rPr>
              <w:t>大</w:t>
            </w:r>
          </w:p>
        </w:tc>
      </w:tr>
      <w:tr w:rsidR="00664B51" w:rsidRPr="009A61B3" w14:paraId="0A77597B" w14:textId="77777777" w:rsidTr="00664B51">
        <w:trPr>
          <w:cantSplit/>
          <w:trHeight w:val="4085"/>
        </w:trPr>
        <w:tc>
          <w:tcPr>
            <w:tcW w:w="564" w:type="dxa"/>
            <w:vMerge/>
            <w:tcBorders>
              <w:top w:val="nil"/>
              <w:left w:val="single" w:sz="4" w:space="0" w:color="000000"/>
              <w:bottom w:val="nil"/>
              <w:right w:val="single" w:sz="4" w:space="0" w:color="000000"/>
            </w:tcBorders>
            <w:vAlign w:val="center"/>
          </w:tcPr>
          <w:p w14:paraId="75BD25DC" w14:textId="77777777" w:rsidR="00664B51" w:rsidRPr="009A61B3" w:rsidRDefault="00664B51">
            <w:pPr>
              <w:autoSpaceDE w:val="0"/>
              <w:autoSpaceDN w:val="0"/>
              <w:jc w:val="center"/>
              <w:textAlignment w:val="auto"/>
              <w:rPr>
                <w:rFonts w:cs="Times New Roman"/>
                <w:color w:val="auto"/>
                <w:szCs w:val="21"/>
              </w:rPr>
            </w:pPr>
          </w:p>
        </w:tc>
        <w:tc>
          <w:tcPr>
            <w:tcW w:w="2054" w:type="dxa"/>
            <w:tcBorders>
              <w:top w:val="single" w:sz="4" w:space="0" w:color="000000"/>
              <w:left w:val="single" w:sz="4" w:space="0" w:color="000000"/>
              <w:bottom w:val="nil"/>
              <w:right w:val="single" w:sz="4" w:space="0" w:color="000000"/>
            </w:tcBorders>
            <w:vAlign w:val="center"/>
          </w:tcPr>
          <w:p w14:paraId="7462628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5" w:type="dxa"/>
            <w:tcBorders>
              <w:top w:val="single" w:sz="4" w:space="0" w:color="000000"/>
              <w:left w:val="single" w:sz="4" w:space="0" w:color="000000"/>
              <w:bottom w:val="nil"/>
              <w:right w:val="single" w:sz="4" w:space="0" w:color="000000"/>
            </w:tcBorders>
            <w:vAlign w:val="center"/>
          </w:tcPr>
          <w:p w14:paraId="7D6ACDC0"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5" w:type="dxa"/>
            <w:tcBorders>
              <w:top w:val="single" w:sz="4" w:space="0" w:color="000000"/>
              <w:left w:val="single" w:sz="4" w:space="0" w:color="000000"/>
              <w:bottom w:val="nil"/>
              <w:right w:val="single" w:sz="4" w:space="0" w:color="000000"/>
            </w:tcBorders>
            <w:vAlign w:val="center"/>
          </w:tcPr>
          <w:p w14:paraId="05643092"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5" w:type="dxa"/>
            <w:tcBorders>
              <w:top w:val="single" w:sz="4" w:space="0" w:color="000000"/>
              <w:left w:val="single" w:sz="4" w:space="0" w:color="000000"/>
              <w:bottom w:val="nil"/>
              <w:right w:val="single" w:sz="4" w:space="0" w:color="000000"/>
            </w:tcBorders>
            <w:vAlign w:val="center"/>
          </w:tcPr>
          <w:p w14:paraId="6FA80137"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6" w:type="dxa"/>
            <w:tcBorders>
              <w:top w:val="single" w:sz="4" w:space="0" w:color="000000"/>
              <w:left w:val="single" w:sz="4" w:space="0" w:color="000000"/>
              <w:bottom w:val="nil"/>
              <w:right w:val="single" w:sz="4" w:space="0" w:color="000000"/>
            </w:tcBorders>
            <w:vAlign w:val="center"/>
          </w:tcPr>
          <w:p w14:paraId="1B439351"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5ADB1E21" w14:textId="77777777" w:rsidTr="00664B51">
        <w:trPr>
          <w:cantSplit/>
          <w:trHeight w:val="481"/>
        </w:trPr>
        <w:tc>
          <w:tcPr>
            <w:tcW w:w="2618" w:type="dxa"/>
            <w:gridSpan w:val="2"/>
            <w:vMerge w:val="restart"/>
            <w:tcBorders>
              <w:top w:val="single" w:sz="4" w:space="0" w:color="000000"/>
              <w:left w:val="single" w:sz="4" w:space="0" w:color="000000"/>
              <w:bottom w:val="nil"/>
              <w:right w:val="single" w:sz="4" w:space="0" w:color="000000"/>
            </w:tcBorders>
            <w:vAlign w:val="center"/>
          </w:tcPr>
          <w:p w14:paraId="1FB06900"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汚水等の量</w:t>
            </w:r>
          </w:p>
          <w:p w14:paraId="4DB8EA02"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（ｍ</w:t>
            </w:r>
            <w:r w:rsidRPr="009A61B3">
              <w:rPr>
                <w:rFonts w:hint="eastAsia"/>
                <w:spacing w:val="-4"/>
                <w:szCs w:val="21"/>
                <w:vertAlign w:val="superscript"/>
              </w:rPr>
              <w:t>３</w:t>
            </w:r>
            <w:r w:rsidRPr="009A61B3">
              <w:rPr>
                <w:rFonts w:hint="eastAsia"/>
                <w:szCs w:val="21"/>
              </w:rPr>
              <w:t>／日）</w:t>
            </w:r>
          </w:p>
        </w:tc>
        <w:tc>
          <w:tcPr>
            <w:tcW w:w="1755" w:type="dxa"/>
            <w:tcBorders>
              <w:top w:val="single" w:sz="4" w:space="0" w:color="000000"/>
              <w:left w:val="single" w:sz="4" w:space="0" w:color="000000"/>
              <w:bottom w:val="nil"/>
              <w:right w:val="single" w:sz="4" w:space="0" w:color="000000"/>
            </w:tcBorders>
            <w:vAlign w:val="center"/>
          </w:tcPr>
          <w:p w14:paraId="49F633BB"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通</w:t>
            </w:r>
            <w:r w:rsidRPr="009A61B3">
              <w:rPr>
                <w:szCs w:val="21"/>
              </w:rPr>
              <w:t xml:space="preserve"> </w:t>
            </w:r>
            <w:r w:rsidRPr="009A61B3">
              <w:rPr>
                <w:rFonts w:hint="eastAsia"/>
                <w:szCs w:val="21"/>
              </w:rPr>
              <w:t xml:space="preserve">　常</w:t>
            </w:r>
          </w:p>
        </w:tc>
        <w:tc>
          <w:tcPr>
            <w:tcW w:w="1755" w:type="dxa"/>
            <w:tcBorders>
              <w:top w:val="single" w:sz="4" w:space="0" w:color="000000"/>
              <w:left w:val="single" w:sz="4" w:space="0" w:color="000000"/>
              <w:bottom w:val="nil"/>
              <w:right w:val="single" w:sz="4" w:space="0" w:color="000000"/>
            </w:tcBorders>
            <w:vAlign w:val="center"/>
          </w:tcPr>
          <w:p w14:paraId="052B6115"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 xml:space="preserve">最　</w:t>
            </w:r>
            <w:r w:rsidRPr="009A61B3">
              <w:rPr>
                <w:szCs w:val="21"/>
              </w:rPr>
              <w:t xml:space="preserve"> </w:t>
            </w:r>
            <w:r w:rsidRPr="009A61B3">
              <w:rPr>
                <w:rFonts w:hint="eastAsia"/>
                <w:szCs w:val="21"/>
              </w:rPr>
              <w:t>大</w:t>
            </w:r>
          </w:p>
        </w:tc>
        <w:tc>
          <w:tcPr>
            <w:tcW w:w="1755" w:type="dxa"/>
            <w:tcBorders>
              <w:top w:val="single" w:sz="4" w:space="0" w:color="000000"/>
              <w:left w:val="single" w:sz="4" w:space="0" w:color="000000"/>
              <w:bottom w:val="nil"/>
              <w:right w:val="single" w:sz="4" w:space="0" w:color="000000"/>
            </w:tcBorders>
            <w:vAlign w:val="center"/>
          </w:tcPr>
          <w:p w14:paraId="6C38156E"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通</w:t>
            </w:r>
            <w:r w:rsidRPr="009A61B3">
              <w:rPr>
                <w:szCs w:val="21"/>
              </w:rPr>
              <w:t xml:space="preserve"> </w:t>
            </w:r>
            <w:r w:rsidRPr="009A61B3">
              <w:rPr>
                <w:rFonts w:hint="eastAsia"/>
                <w:szCs w:val="21"/>
              </w:rPr>
              <w:t xml:space="preserve">　常</w:t>
            </w:r>
          </w:p>
        </w:tc>
        <w:tc>
          <w:tcPr>
            <w:tcW w:w="1756" w:type="dxa"/>
            <w:tcBorders>
              <w:top w:val="single" w:sz="4" w:space="0" w:color="000000"/>
              <w:left w:val="single" w:sz="4" w:space="0" w:color="000000"/>
              <w:bottom w:val="nil"/>
              <w:right w:val="single" w:sz="4" w:space="0" w:color="000000"/>
            </w:tcBorders>
            <w:vAlign w:val="center"/>
          </w:tcPr>
          <w:p w14:paraId="3E9AFCA5"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 xml:space="preserve">最　</w:t>
            </w:r>
            <w:r w:rsidRPr="009A61B3">
              <w:rPr>
                <w:szCs w:val="21"/>
              </w:rPr>
              <w:t xml:space="preserve"> </w:t>
            </w:r>
            <w:r w:rsidRPr="009A61B3">
              <w:rPr>
                <w:rFonts w:hint="eastAsia"/>
                <w:szCs w:val="21"/>
              </w:rPr>
              <w:t>大</w:t>
            </w:r>
          </w:p>
        </w:tc>
      </w:tr>
      <w:tr w:rsidR="00664B51" w:rsidRPr="009A61B3" w14:paraId="642B1F61" w14:textId="77777777" w:rsidTr="00664B51">
        <w:trPr>
          <w:cantSplit/>
          <w:trHeight w:val="481"/>
        </w:trPr>
        <w:tc>
          <w:tcPr>
            <w:tcW w:w="2618" w:type="dxa"/>
            <w:gridSpan w:val="2"/>
            <w:vMerge/>
            <w:tcBorders>
              <w:top w:val="nil"/>
              <w:left w:val="single" w:sz="4" w:space="0" w:color="000000"/>
              <w:bottom w:val="nil"/>
              <w:right w:val="single" w:sz="4" w:space="0" w:color="000000"/>
            </w:tcBorders>
            <w:vAlign w:val="center"/>
          </w:tcPr>
          <w:p w14:paraId="231FD02D" w14:textId="77777777" w:rsidR="00664B51" w:rsidRPr="009A61B3" w:rsidRDefault="00664B51">
            <w:pPr>
              <w:autoSpaceDE w:val="0"/>
              <w:autoSpaceDN w:val="0"/>
              <w:jc w:val="center"/>
              <w:textAlignment w:val="auto"/>
              <w:rPr>
                <w:rFonts w:cs="Times New Roman"/>
                <w:color w:val="auto"/>
                <w:szCs w:val="21"/>
              </w:rPr>
            </w:pPr>
          </w:p>
        </w:tc>
        <w:tc>
          <w:tcPr>
            <w:tcW w:w="1755" w:type="dxa"/>
            <w:tcBorders>
              <w:top w:val="single" w:sz="4" w:space="0" w:color="000000"/>
              <w:left w:val="single" w:sz="4" w:space="0" w:color="000000"/>
              <w:bottom w:val="nil"/>
              <w:right w:val="single" w:sz="4" w:space="0" w:color="000000"/>
            </w:tcBorders>
            <w:vAlign w:val="center"/>
          </w:tcPr>
          <w:p w14:paraId="16820F50"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5" w:type="dxa"/>
            <w:tcBorders>
              <w:top w:val="single" w:sz="4" w:space="0" w:color="000000"/>
              <w:left w:val="single" w:sz="4" w:space="0" w:color="000000"/>
              <w:bottom w:val="nil"/>
              <w:right w:val="single" w:sz="4" w:space="0" w:color="000000"/>
            </w:tcBorders>
            <w:vAlign w:val="center"/>
          </w:tcPr>
          <w:p w14:paraId="1692360C"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5" w:type="dxa"/>
            <w:tcBorders>
              <w:top w:val="single" w:sz="4" w:space="0" w:color="000000"/>
              <w:left w:val="single" w:sz="4" w:space="0" w:color="000000"/>
              <w:bottom w:val="nil"/>
              <w:right w:val="single" w:sz="4" w:space="0" w:color="000000"/>
            </w:tcBorders>
            <w:vAlign w:val="center"/>
          </w:tcPr>
          <w:p w14:paraId="023036DE"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1756" w:type="dxa"/>
            <w:tcBorders>
              <w:top w:val="single" w:sz="4" w:space="0" w:color="000000"/>
              <w:left w:val="single" w:sz="4" w:space="0" w:color="000000"/>
              <w:bottom w:val="nil"/>
              <w:right w:val="single" w:sz="4" w:space="0" w:color="000000"/>
            </w:tcBorders>
            <w:vAlign w:val="center"/>
          </w:tcPr>
          <w:p w14:paraId="0EB58139"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r w:rsidR="00664B51" w:rsidRPr="009A61B3" w14:paraId="736D8C8E" w14:textId="77777777" w:rsidTr="00664B51">
        <w:trPr>
          <w:trHeight w:val="793"/>
        </w:trPr>
        <w:tc>
          <w:tcPr>
            <w:tcW w:w="2618" w:type="dxa"/>
            <w:gridSpan w:val="2"/>
            <w:tcBorders>
              <w:top w:val="single" w:sz="4" w:space="0" w:color="000000"/>
              <w:left w:val="single" w:sz="4" w:space="0" w:color="000000"/>
              <w:bottom w:val="single" w:sz="4" w:space="0" w:color="000000"/>
              <w:right w:val="single" w:sz="4" w:space="0" w:color="000000"/>
            </w:tcBorders>
            <w:vAlign w:val="center"/>
          </w:tcPr>
          <w:p w14:paraId="655FBB81" w14:textId="77777777" w:rsidR="00664B51" w:rsidRPr="009A61B3" w:rsidRDefault="00664B51">
            <w:pPr>
              <w:suppressAutoHyphens/>
              <w:kinsoku w:val="0"/>
              <w:wordWrap w:val="0"/>
              <w:overflowPunct w:val="0"/>
              <w:autoSpaceDE w:val="0"/>
              <w:autoSpaceDN w:val="0"/>
              <w:spacing w:line="238" w:lineRule="atLeast"/>
              <w:jc w:val="center"/>
              <w:rPr>
                <w:rFonts w:cs="Times New Roman"/>
                <w:spacing w:val="12"/>
                <w:szCs w:val="21"/>
              </w:rPr>
            </w:pPr>
            <w:r w:rsidRPr="009A61B3">
              <w:rPr>
                <w:rFonts w:hint="eastAsia"/>
                <w:szCs w:val="21"/>
              </w:rPr>
              <w:t>その他参考と</w:t>
            </w:r>
          </w:p>
          <w:p w14:paraId="24A939F4"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r w:rsidRPr="009A61B3">
              <w:rPr>
                <w:rFonts w:hint="eastAsia"/>
                <w:szCs w:val="21"/>
              </w:rPr>
              <w:t>なるべき事項</w:t>
            </w: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0B21034F"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c>
          <w:tcPr>
            <w:tcW w:w="3511" w:type="dxa"/>
            <w:gridSpan w:val="2"/>
            <w:tcBorders>
              <w:top w:val="single" w:sz="4" w:space="0" w:color="000000"/>
              <w:left w:val="single" w:sz="4" w:space="0" w:color="000000"/>
              <w:bottom w:val="single" w:sz="4" w:space="0" w:color="000000"/>
              <w:right w:val="single" w:sz="4" w:space="0" w:color="000000"/>
            </w:tcBorders>
            <w:vAlign w:val="center"/>
          </w:tcPr>
          <w:p w14:paraId="0C88B3FC" w14:textId="77777777" w:rsidR="00664B51" w:rsidRPr="009A61B3" w:rsidRDefault="00664B51">
            <w:pPr>
              <w:suppressAutoHyphens/>
              <w:kinsoku w:val="0"/>
              <w:wordWrap w:val="0"/>
              <w:overflowPunct w:val="0"/>
              <w:autoSpaceDE w:val="0"/>
              <w:autoSpaceDN w:val="0"/>
              <w:spacing w:line="238" w:lineRule="atLeast"/>
              <w:jc w:val="center"/>
              <w:rPr>
                <w:rFonts w:cs="Times New Roman"/>
                <w:color w:val="auto"/>
                <w:szCs w:val="21"/>
              </w:rPr>
            </w:pPr>
          </w:p>
        </w:tc>
      </w:tr>
    </w:tbl>
    <w:p w14:paraId="4CB624C3" w14:textId="77777777" w:rsidR="00664B51" w:rsidRPr="009A61B3" w:rsidRDefault="00664B51" w:rsidP="00664B51">
      <w:pPr>
        <w:ind w:left="702" w:hangingChars="300" w:hanging="702"/>
        <w:rPr>
          <w:szCs w:val="21"/>
        </w:rPr>
      </w:pPr>
      <w:r w:rsidRPr="009A61B3">
        <w:rPr>
          <w:rFonts w:hint="eastAsia"/>
          <w:szCs w:val="21"/>
        </w:rPr>
        <w:t xml:space="preserve">　備考　汚水等の汚染状態の欄には，当該特定事業場の排出水に係る排水基準に定められた事項について記載すること。</w:t>
      </w:r>
      <w:r w:rsidRPr="009A61B3">
        <w:rPr>
          <w:szCs w:val="21"/>
        </w:rPr>
        <w:t xml:space="preserve"> </w:t>
      </w:r>
    </w:p>
    <w:sectPr w:rsidR="00664B51" w:rsidRPr="009A61B3" w:rsidSect="00664B51">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37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656A" w14:textId="77777777" w:rsidR="00664B51" w:rsidRDefault="00664B51">
      <w:r>
        <w:separator/>
      </w:r>
    </w:p>
  </w:endnote>
  <w:endnote w:type="continuationSeparator" w:id="0">
    <w:p w14:paraId="71A087FC" w14:textId="77777777" w:rsidR="00664B51" w:rsidRDefault="0066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CE03" w14:textId="77777777" w:rsidR="00664B51" w:rsidRDefault="00664B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DE5B" w14:textId="77777777" w:rsidR="00664B51" w:rsidRDefault="00664B51">
    <w:pPr>
      <w:autoSpaceDE w:val="0"/>
      <w:autoSpaceDN w:val="0"/>
      <w:jc w:val="left"/>
      <w:textAlignment w:val="auto"/>
      <w:rPr>
        <w:rFonts w:hAnsi="Times New Roman" w:cs="Times New Roman"/>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CB6F" w14:textId="77777777" w:rsidR="00664B51" w:rsidRDefault="00664B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290E" w14:textId="77777777" w:rsidR="00664B51" w:rsidRDefault="00664B51">
      <w:r>
        <w:separator/>
      </w:r>
    </w:p>
  </w:footnote>
  <w:footnote w:type="continuationSeparator" w:id="0">
    <w:p w14:paraId="2DD8D36A" w14:textId="77777777" w:rsidR="00664B51" w:rsidRDefault="0066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FB76" w14:textId="77777777" w:rsidR="00664B51" w:rsidRDefault="00664B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D97E" w14:textId="77777777" w:rsidR="00664B51" w:rsidRDefault="00664B51">
    <w:pPr>
      <w:autoSpaceDE w:val="0"/>
      <w:autoSpaceDN w:val="0"/>
      <w:jc w:val="left"/>
      <w:textAlignment w:val="auto"/>
      <w:rPr>
        <w:rFonts w:hAnsi="Times New Roman" w:cs="Times New Roman"/>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6B31" w14:textId="77777777" w:rsidR="00664B51" w:rsidRDefault="00664B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defaultTabStop w:val="720"/>
  <w:hyphenationZone w:val="0"/>
  <w:doNotHyphenateCaps/>
  <w:drawingGridHorizontalSpacing w:val="102"/>
  <w:drawingGridVerticalSpacing w:val="37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5D"/>
    <w:rsid w:val="00036B5D"/>
    <w:rsid w:val="00664B51"/>
    <w:rsid w:val="00AE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83C1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F69"/>
    <w:pPr>
      <w:widowControl w:val="0"/>
      <w:adjustRightInd w:val="0"/>
      <w:jc w:val="both"/>
      <w:textAlignment w:val="baseline"/>
    </w:pPr>
    <w:rPr>
      <w:rFonts w:ascii="ＭＳ 明朝" w:hAnsi="ＭＳ 明朝" w:cs="ＭＳ 明朝"/>
      <w:color w:val="000000"/>
      <w:sz w:val="21"/>
      <w:szCs w:val="1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ED9"/>
    <w:pPr>
      <w:tabs>
        <w:tab w:val="center" w:pos="4252"/>
        <w:tab w:val="right" w:pos="8504"/>
      </w:tabs>
      <w:snapToGrid w:val="0"/>
    </w:pPr>
  </w:style>
  <w:style w:type="character" w:customStyle="1" w:styleId="a4">
    <w:name w:val="ヘッダー (文字)"/>
    <w:link w:val="a3"/>
    <w:uiPriority w:val="99"/>
    <w:locked/>
    <w:rsid w:val="001C5ED9"/>
    <w:rPr>
      <w:rFonts w:ascii="ＭＳ 明朝" w:eastAsia="ＭＳ 明朝" w:hAnsi="ＭＳ 明朝" w:cs="ＭＳ 明朝"/>
      <w:color w:val="000000"/>
      <w:kern w:val="0"/>
      <w:sz w:val="18"/>
      <w:szCs w:val="18"/>
    </w:rPr>
  </w:style>
  <w:style w:type="paragraph" w:styleId="a5">
    <w:name w:val="footer"/>
    <w:basedOn w:val="a"/>
    <w:link w:val="a6"/>
    <w:uiPriority w:val="99"/>
    <w:unhideWhenUsed/>
    <w:rsid w:val="001C5ED9"/>
    <w:pPr>
      <w:tabs>
        <w:tab w:val="center" w:pos="4252"/>
        <w:tab w:val="right" w:pos="8504"/>
      </w:tabs>
      <w:snapToGrid w:val="0"/>
    </w:pPr>
  </w:style>
  <w:style w:type="character" w:customStyle="1" w:styleId="a6">
    <w:name w:val="フッター (文字)"/>
    <w:link w:val="a5"/>
    <w:uiPriority w:val="99"/>
    <w:locked/>
    <w:rsid w:val="001C5ED9"/>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2025-09-19T07:47:00Z</dcterms:created>
  <dcterms:modified xsi:type="dcterms:W3CDTF">2025-09-19T07:47:00Z</dcterms:modified>
</cp:coreProperties>
</file>