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9CE0" w14:textId="77777777" w:rsidR="00B65430" w:rsidRPr="00155FDE" w:rsidRDefault="00B65430" w:rsidP="00B65430">
      <w:pPr>
        <w:tabs>
          <w:tab w:val="left" w:pos="3119"/>
        </w:tabs>
        <w:ind w:leftChars="87" w:left="1234" w:hangingChars="488" w:hanging="1025"/>
        <w:rPr>
          <w:rFonts w:ascii="ＭＳ ゴシック" w:eastAsia="ＭＳ ゴシック" w:hAnsi="ＭＳ ゴシック" w:hint="eastAsia"/>
          <w:sz w:val="21"/>
        </w:rPr>
      </w:pPr>
      <w:r w:rsidRPr="00155FDE">
        <w:rPr>
          <w:rFonts w:ascii="ＭＳ ゴシック" w:eastAsia="ＭＳ ゴシック" w:hAnsi="ＭＳ ゴシック" w:hint="eastAsia"/>
          <w:sz w:val="21"/>
        </w:rPr>
        <w:t>別紙２</w:t>
      </w:r>
    </w:p>
    <w:p w14:paraId="0E6F1C9D" w14:textId="77777777" w:rsidR="00B65430" w:rsidRPr="00155FDE" w:rsidRDefault="00B65430" w:rsidP="00B65430">
      <w:pPr>
        <w:tabs>
          <w:tab w:val="left" w:pos="3119"/>
        </w:tabs>
        <w:rPr>
          <w:rFonts w:ascii="ＭＳ 明朝" w:hAnsi="ＭＳ 明朝" w:hint="eastAsia"/>
          <w:sz w:val="21"/>
        </w:rPr>
      </w:pPr>
    </w:p>
    <w:p w14:paraId="57A96157" w14:textId="77777777" w:rsidR="00B65430" w:rsidRPr="00155FDE" w:rsidRDefault="00B65430" w:rsidP="00B65430">
      <w:pPr>
        <w:tabs>
          <w:tab w:val="left" w:pos="3119"/>
        </w:tabs>
        <w:jc w:val="center"/>
        <w:rPr>
          <w:rFonts w:ascii="ＭＳ 明朝" w:hAnsi="ＭＳ 明朝" w:hint="eastAsia"/>
        </w:rPr>
      </w:pPr>
      <w:r w:rsidRPr="00155FDE">
        <w:rPr>
          <w:rFonts w:ascii="ＭＳ 明朝" w:hAnsi="ＭＳ 明朝" w:hint="eastAsia"/>
          <w:sz w:val="21"/>
        </w:rPr>
        <w:t>規則第３条第２項に基づき換算したダイオキシン類の測定方法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1246"/>
        <w:gridCol w:w="1247"/>
        <w:gridCol w:w="1384"/>
        <w:gridCol w:w="1383"/>
        <w:gridCol w:w="1391"/>
        <w:gridCol w:w="1332"/>
      </w:tblGrid>
      <w:tr w:rsidR="00B65430" w:rsidRPr="00155FDE" w14:paraId="0F5DB239" w14:textId="77777777" w:rsidTr="0009499C">
        <w:tc>
          <w:tcPr>
            <w:tcW w:w="1134" w:type="dxa"/>
            <w:shd w:val="clear" w:color="auto" w:fill="auto"/>
          </w:tcPr>
          <w:p w14:paraId="18082A30" w14:textId="77777777" w:rsidR="00B65430" w:rsidRPr="00155FDE" w:rsidRDefault="00B65430" w:rsidP="0009499C">
            <w:pPr>
              <w:tabs>
                <w:tab w:val="left" w:pos="3119"/>
              </w:tabs>
              <w:jc w:val="center"/>
              <w:rPr>
                <w:rFonts w:ascii="ＭＳ 明朝" w:hAnsi="ＭＳ 明朝" w:hint="eastAsia"/>
                <w:sz w:val="21"/>
                <w:szCs w:val="21"/>
              </w:rPr>
            </w:pPr>
            <w:r w:rsidRPr="00155FDE">
              <w:rPr>
                <w:rFonts w:ascii="ＭＳ 明朝" w:hAnsi="ＭＳ 明朝" w:hint="eastAsia"/>
                <w:sz w:val="21"/>
                <w:szCs w:val="21"/>
              </w:rPr>
              <w:t>整理番号</w:t>
            </w:r>
          </w:p>
        </w:tc>
        <w:tc>
          <w:tcPr>
            <w:tcW w:w="1275" w:type="dxa"/>
            <w:shd w:val="clear" w:color="auto" w:fill="auto"/>
          </w:tcPr>
          <w:p w14:paraId="0C473647" w14:textId="77777777" w:rsidR="00B65430" w:rsidRPr="00155FDE" w:rsidRDefault="00B65430" w:rsidP="0009499C">
            <w:pPr>
              <w:tabs>
                <w:tab w:val="left" w:pos="3119"/>
              </w:tabs>
              <w:jc w:val="center"/>
              <w:rPr>
                <w:rFonts w:ascii="ＭＳ 明朝" w:hAnsi="ＭＳ 明朝" w:hint="eastAsia"/>
                <w:sz w:val="21"/>
                <w:szCs w:val="21"/>
              </w:rPr>
            </w:pPr>
            <w:r w:rsidRPr="00155FDE">
              <w:rPr>
                <w:rFonts w:ascii="ＭＳ 明朝" w:hAnsi="ＭＳ 明朝" w:hint="eastAsia"/>
                <w:sz w:val="21"/>
                <w:szCs w:val="21"/>
              </w:rPr>
              <w:t>測定方法</w:t>
            </w:r>
          </w:p>
        </w:tc>
        <w:tc>
          <w:tcPr>
            <w:tcW w:w="1276" w:type="dxa"/>
            <w:shd w:val="clear" w:color="auto" w:fill="auto"/>
          </w:tcPr>
          <w:p w14:paraId="22F9F62C" w14:textId="77777777" w:rsidR="00B65430" w:rsidRPr="00155FDE" w:rsidRDefault="00B65430" w:rsidP="0009499C">
            <w:pPr>
              <w:tabs>
                <w:tab w:val="left" w:pos="3119"/>
              </w:tabs>
              <w:jc w:val="center"/>
              <w:rPr>
                <w:rFonts w:ascii="ＭＳ 明朝" w:hAnsi="ＭＳ 明朝" w:hint="eastAsia"/>
                <w:sz w:val="21"/>
                <w:szCs w:val="21"/>
              </w:rPr>
            </w:pPr>
            <w:r w:rsidRPr="00155FDE">
              <w:rPr>
                <w:rFonts w:ascii="ＭＳ 明朝" w:hAnsi="ＭＳ 明朝" w:hint="eastAsia"/>
                <w:sz w:val="21"/>
                <w:szCs w:val="21"/>
              </w:rPr>
              <w:t>実測濃度</w:t>
            </w:r>
          </w:p>
        </w:tc>
        <w:tc>
          <w:tcPr>
            <w:tcW w:w="1418" w:type="dxa"/>
            <w:shd w:val="clear" w:color="auto" w:fill="auto"/>
          </w:tcPr>
          <w:p w14:paraId="6A65A82F" w14:textId="77777777" w:rsidR="00B65430" w:rsidRPr="00155FDE" w:rsidRDefault="00B65430" w:rsidP="0009499C">
            <w:pPr>
              <w:tabs>
                <w:tab w:val="left" w:pos="3119"/>
              </w:tabs>
              <w:jc w:val="left"/>
              <w:rPr>
                <w:rFonts w:ascii="ＭＳ 明朝" w:hAnsi="ＭＳ 明朝" w:hint="eastAsia"/>
                <w:sz w:val="21"/>
                <w:szCs w:val="21"/>
              </w:rPr>
            </w:pPr>
            <w:r w:rsidRPr="00155FDE">
              <w:rPr>
                <w:rFonts w:ascii="ＭＳ 明朝" w:hAnsi="ＭＳ 明朝" w:hint="eastAsia"/>
                <w:sz w:val="21"/>
                <w:szCs w:val="21"/>
              </w:rPr>
              <w:t>試料における定量下限</w:t>
            </w:r>
          </w:p>
        </w:tc>
        <w:tc>
          <w:tcPr>
            <w:tcW w:w="1417" w:type="dxa"/>
            <w:shd w:val="clear" w:color="auto" w:fill="auto"/>
          </w:tcPr>
          <w:p w14:paraId="58F207BD" w14:textId="77777777" w:rsidR="00B65430" w:rsidRPr="00155FDE" w:rsidRDefault="00B65430" w:rsidP="0009499C">
            <w:pPr>
              <w:tabs>
                <w:tab w:val="left" w:pos="3119"/>
              </w:tabs>
              <w:jc w:val="left"/>
              <w:rPr>
                <w:rFonts w:ascii="ＭＳ 明朝" w:hAnsi="ＭＳ 明朝" w:hint="eastAsia"/>
                <w:sz w:val="21"/>
                <w:szCs w:val="21"/>
              </w:rPr>
            </w:pPr>
            <w:r w:rsidRPr="00155FDE">
              <w:rPr>
                <w:rFonts w:ascii="ＭＳ 明朝" w:hAnsi="ＭＳ 明朝" w:hint="eastAsia"/>
                <w:sz w:val="21"/>
                <w:szCs w:val="21"/>
              </w:rPr>
              <w:t>試料における検出下限</w:t>
            </w:r>
          </w:p>
        </w:tc>
        <w:tc>
          <w:tcPr>
            <w:tcW w:w="1418" w:type="dxa"/>
            <w:shd w:val="clear" w:color="auto" w:fill="auto"/>
          </w:tcPr>
          <w:p w14:paraId="581FB061" w14:textId="77777777" w:rsidR="00B65430" w:rsidRPr="00155FDE" w:rsidRDefault="00B65430" w:rsidP="0009499C">
            <w:pPr>
              <w:tabs>
                <w:tab w:val="left" w:pos="3119"/>
              </w:tabs>
              <w:jc w:val="center"/>
              <w:rPr>
                <w:rFonts w:ascii="ＭＳ 明朝" w:hAnsi="ＭＳ 明朝" w:hint="eastAsia"/>
                <w:sz w:val="21"/>
                <w:szCs w:val="21"/>
              </w:rPr>
            </w:pPr>
            <w:r w:rsidRPr="00155FDE">
              <w:rPr>
                <w:rFonts w:ascii="ＭＳ 明朝" w:hAnsi="ＭＳ 明朝" w:hint="eastAsia"/>
                <w:sz w:val="21"/>
                <w:szCs w:val="21"/>
              </w:rPr>
              <w:t>測定量</w:t>
            </w:r>
          </w:p>
          <w:p w14:paraId="52BE6775" w14:textId="77777777" w:rsidR="00B65430" w:rsidRPr="00155FDE" w:rsidRDefault="00B65430" w:rsidP="0009499C">
            <w:pPr>
              <w:tabs>
                <w:tab w:val="left" w:pos="3119"/>
              </w:tabs>
              <w:jc w:val="center"/>
              <w:rPr>
                <w:rFonts w:ascii="ＭＳ 明朝" w:hAnsi="ＭＳ 明朝" w:hint="eastAsia"/>
                <w:sz w:val="21"/>
                <w:szCs w:val="21"/>
              </w:rPr>
            </w:pPr>
            <w:r w:rsidRPr="00155FDE">
              <w:rPr>
                <w:rFonts w:ascii="ＭＳ 明朝" w:hAnsi="ＭＳ 明朝" w:hint="eastAsia"/>
                <w:sz w:val="21"/>
                <w:szCs w:val="21"/>
              </w:rPr>
              <w:t>（毒性等量）</w:t>
            </w:r>
          </w:p>
        </w:tc>
        <w:tc>
          <w:tcPr>
            <w:tcW w:w="1364" w:type="dxa"/>
            <w:shd w:val="clear" w:color="auto" w:fill="auto"/>
          </w:tcPr>
          <w:p w14:paraId="6D93D4C2" w14:textId="77777777" w:rsidR="00B65430" w:rsidRPr="00155FDE" w:rsidRDefault="00B65430" w:rsidP="0009499C">
            <w:pPr>
              <w:widowControl/>
              <w:tabs>
                <w:tab w:val="left" w:pos="3119"/>
              </w:tabs>
              <w:jc w:val="center"/>
              <w:rPr>
                <w:rFonts w:ascii="ＭＳ 明朝" w:hAnsi="ＭＳ 明朝"/>
                <w:sz w:val="21"/>
                <w:szCs w:val="21"/>
              </w:rPr>
            </w:pPr>
            <w:r w:rsidRPr="00155FDE">
              <w:rPr>
                <w:rFonts w:ascii="ＭＳ 明朝" w:hAnsi="ＭＳ 明朝" w:hint="eastAsia"/>
                <w:sz w:val="21"/>
                <w:szCs w:val="21"/>
              </w:rPr>
              <w:t>備　考</w:t>
            </w:r>
          </w:p>
          <w:p w14:paraId="5B560DD6" w14:textId="77777777" w:rsidR="00B65430" w:rsidRPr="00155FDE" w:rsidRDefault="00B65430" w:rsidP="0009499C">
            <w:pPr>
              <w:tabs>
                <w:tab w:val="left" w:pos="3119"/>
              </w:tabs>
              <w:jc w:val="center"/>
              <w:rPr>
                <w:rFonts w:ascii="ＭＳ 明朝" w:hAnsi="ＭＳ 明朝" w:hint="eastAsia"/>
                <w:sz w:val="21"/>
                <w:szCs w:val="21"/>
              </w:rPr>
            </w:pPr>
          </w:p>
        </w:tc>
      </w:tr>
      <w:tr w:rsidR="00B65430" w:rsidRPr="00155FDE" w14:paraId="2FA55D7D" w14:textId="77777777" w:rsidTr="0009499C">
        <w:tc>
          <w:tcPr>
            <w:tcW w:w="1134" w:type="dxa"/>
            <w:shd w:val="clear" w:color="auto" w:fill="auto"/>
          </w:tcPr>
          <w:p w14:paraId="188AE244" w14:textId="77777777" w:rsidR="00B65430" w:rsidRPr="00155FDE" w:rsidRDefault="00B65430" w:rsidP="0009499C">
            <w:pPr>
              <w:tabs>
                <w:tab w:val="left" w:pos="3119"/>
              </w:tabs>
              <w:jc w:val="center"/>
              <w:rPr>
                <w:rFonts w:ascii="ＭＳ 明朝" w:hAnsi="ＭＳ 明朝" w:hint="eastAsia"/>
              </w:rPr>
            </w:pPr>
          </w:p>
        </w:tc>
        <w:tc>
          <w:tcPr>
            <w:tcW w:w="1275" w:type="dxa"/>
            <w:shd w:val="clear" w:color="auto" w:fill="auto"/>
          </w:tcPr>
          <w:p w14:paraId="23170EF7" w14:textId="77777777" w:rsidR="00B65430" w:rsidRPr="00155FDE" w:rsidRDefault="00B65430" w:rsidP="0009499C">
            <w:pPr>
              <w:tabs>
                <w:tab w:val="left" w:pos="3119"/>
              </w:tabs>
              <w:jc w:val="center"/>
              <w:rPr>
                <w:rFonts w:ascii="ＭＳ 明朝" w:hAnsi="ＭＳ 明朝" w:hint="eastAsia"/>
              </w:rPr>
            </w:pPr>
          </w:p>
        </w:tc>
        <w:tc>
          <w:tcPr>
            <w:tcW w:w="1276" w:type="dxa"/>
            <w:shd w:val="clear" w:color="auto" w:fill="auto"/>
          </w:tcPr>
          <w:p w14:paraId="46A5DF6A" w14:textId="77777777" w:rsidR="00B65430" w:rsidRPr="00155FDE" w:rsidRDefault="00B65430" w:rsidP="0009499C">
            <w:pPr>
              <w:tabs>
                <w:tab w:val="left" w:pos="3119"/>
              </w:tabs>
              <w:jc w:val="center"/>
              <w:rPr>
                <w:rFonts w:ascii="ＭＳ 明朝" w:hAnsi="ＭＳ 明朝" w:hint="eastAsia"/>
              </w:rPr>
            </w:pPr>
          </w:p>
        </w:tc>
        <w:tc>
          <w:tcPr>
            <w:tcW w:w="1418" w:type="dxa"/>
            <w:shd w:val="clear" w:color="auto" w:fill="auto"/>
          </w:tcPr>
          <w:p w14:paraId="6478BC7F" w14:textId="77777777" w:rsidR="00B65430" w:rsidRPr="00155FDE" w:rsidRDefault="00B65430" w:rsidP="0009499C">
            <w:pPr>
              <w:tabs>
                <w:tab w:val="left" w:pos="3119"/>
              </w:tabs>
              <w:jc w:val="center"/>
              <w:rPr>
                <w:rFonts w:ascii="ＭＳ 明朝" w:hAnsi="ＭＳ 明朝" w:hint="eastAsia"/>
              </w:rPr>
            </w:pPr>
          </w:p>
        </w:tc>
        <w:tc>
          <w:tcPr>
            <w:tcW w:w="1417" w:type="dxa"/>
            <w:shd w:val="clear" w:color="auto" w:fill="auto"/>
          </w:tcPr>
          <w:p w14:paraId="06E44FEC" w14:textId="77777777" w:rsidR="00B65430" w:rsidRPr="00155FDE" w:rsidRDefault="00B65430" w:rsidP="0009499C">
            <w:pPr>
              <w:tabs>
                <w:tab w:val="left" w:pos="3119"/>
              </w:tabs>
              <w:jc w:val="center"/>
              <w:rPr>
                <w:rFonts w:ascii="ＭＳ 明朝" w:hAnsi="ＭＳ 明朝" w:hint="eastAsia"/>
              </w:rPr>
            </w:pPr>
          </w:p>
        </w:tc>
        <w:tc>
          <w:tcPr>
            <w:tcW w:w="1418" w:type="dxa"/>
            <w:shd w:val="clear" w:color="auto" w:fill="auto"/>
          </w:tcPr>
          <w:p w14:paraId="7FDAC6E7" w14:textId="77777777" w:rsidR="00B65430" w:rsidRPr="00155FDE" w:rsidRDefault="00B65430" w:rsidP="0009499C">
            <w:pPr>
              <w:tabs>
                <w:tab w:val="left" w:pos="3119"/>
              </w:tabs>
              <w:jc w:val="center"/>
              <w:rPr>
                <w:rFonts w:ascii="ＭＳ 明朝" w:hAnsi="ＭＳ 明朝" w:hint="eastAsia"/>
              </w:rPr>
            </w:pPr>
          </w:p>
        </w:tc>
        <w:tc>
          <w:tcPr>
            <w:tcW w:w="1364" w:type="dxa"/>
            <w:shd w:val="clear" w:color="auto" w:fill="auto"/>
          </w:tcPr>
          <w:p w14:paraId="070D98A3" w14:textId="77777777" w:rsidR="00B65430" w:rsidRPr="00155FDE" w:rsidRDefault="00B65430" w:rsidP="0009499C">
            <w:pPr>
              <w:tabs>
                <w:tab w:val="left" w:pos="3119"/>
              </w:tabs>
              <w:jc w:val="center"/>
              <w:rPr>
                <w:rFonts w:ascii="ＭＳ 明朝" w:hAnsi="ＭＳ 明朝" w:hint="eastAsia"/>
              </w:rPr>
            </w:pPr>
          </w:p>
        </w:tc>
      </w:tr>
      <w:tr w:rsidR="00B65430" w:rsidRPr="00155FDE" w14:paraId="0C0599B6" w14:textId="77777777" w:rsidTr="0009499C">
        <w:tc>
          <w:tcPr>
            <w:tcW w:w="1134" w:type="dxa"/>
            <w:shd w:val="clear" w:color="auto" w:fill="auto"/>
          </w:tcPr>
          <w:p w14:paraId="760047B1" w14:textId="77777777" w:rsidR="00B65430" w:rsidRPr="00155FDE" w:rsidRDefault="00B65430" w:rsidP="0009499C">
            <w:pPr>
              <w:tabs>
                <w:tab w:val="left" w:pos="3119"/>
              </w:tabs>
              <w:jc w:val="center"/>
              <w:rPr>
                <w:rFonts w:ascii="ＭＳ 明朝" w:hAnsi="ＭＳ 明朝" w:hint="eastAsia"/>
              </w:rPr>
            </w:pPr>
          </w:p>
        </w:tc>
        <w:tc>
          <w:tcPr>
            <w:tcW w:w="1275" w:type="dxa"/>
            <w:shd w:val="clear" w:color="auto" w:fill="auto"/>
          </w:tcPr>
          <w:p w14:paraId="03CB55DA" w14:textId="77777777" w:rsidR="00B65430" w:rsidRPr="00155FDE" w:rsidRDefault="00B65430" w:rsidP="0009499C">
            <w:pPr>
              <w:tabs>
                <w:tab w:val="left" w:pos="3119"/>
              </w:tabs>
              <w:jc w:val="center"/>
              <w:rPr>
                <w:rFonts w:ascii="ＭＳ 明朝" w:hAnsi="ＭＳ 明朝" w:hint="eastAsia"/>
              </w:rPr>
            </w:pPr>
          </w:p>
        </w:tc>
        <w:tc>
          <w:tcPr>
            <w:tcW w:w="1276" w:type="dxa"/>
            <w:shd w:val="clear" w:color="auto" w:fill="auto"/>
          </w:tcPr>
          <w:p w14:paraId="2AA94C1C" w14:textId="77777777" w:rsidR="00B65430" w:rsidRPr="00155FDE" w:rsidRDefault="00B65430" w:rsidP="0009499C">
            <w:pPr>
              <w:tabs>
                <w:tab w:val="left" w:pos="3119"/>
              </w:tabs>
              <w:jc w:val="center"/>
              <w:rPr>
                <w:rFonts w:ascii="ＭＳ 明朝" w:hAnsi="ＭＳ 明朝" w:hint="eastAsia"/>
              </w:rPr>
            </w:pPr>
          </w:p>
        </w:tc>
        <w:tc>
          <w:tcPr>
            <w:tcW w:w="1418" w:type="dxa"/>
            <w:shd w:val="clear" w:color="auto" w:fill="auto"/>
          </w:tcPr>
          <w:p w14:paraId="3BD9A5B0" w14:textId="77777777" w:rsidR="00B65430" w:rsidRPr="00155FDE" w:rsidRDefault="00B65430" w:rsidP="0009499C">
            <w:pPr>
              <w:tabs>
                <w:tab w:val="left" w:pos="3119"/>
              </w:tabs>
              <w:jc w:val="center"/>
              <w:rPr>
                <w:rFonts w:ascii="ＭＳ 明朝" w:hAnsi="ＭＳ 明朝" w:hint="eastAsia"/>
              </w:rPr>
            </w:pPr>
          </w:p>
        </w:tc>
        <w:tc>
          <w:tcPr>
            <w:tcW w:w="1417" w:type="dxa"/>
            <w:shd w:val="clear" w:color="auto" w:fill="auto"/>
          </w:tcPr>
          <w:p w14:paraId="27B630C6" w14:textId="77777777" w:rsidR="00B65430" w:rsidRPr="00155FDE" w:rsidRDefault="00B65430" w:rsidP="0009499C">
            <w:pPr>
              <w:tabs>
                <w:tab w:val="left" w:pos="3119"/>
              </w:tabs>
              <w:jc w:val="center"/>
              <w:rPr>
                <w:rFonts w:ascii="ＭＳ 明朝" w:hAnsi="ＭＳ 明朝" w:hint="eastAsia"/>
              </w:rPr>
            </w:pPr>
          </w:p>
        </w:tc>
        <w:tc>
          <w:tcPr>
            <w:tcW w:w="1418" w:type="dxa"/>
            <w:shd w:val="clear" w:color="auto" w:fill="auto"/>
          </w:tcPr>
          <w:p w14:paraId="1379DB9F" w14:textId="77777777" w:rsidR="00B65430" w:rsidRPr="00155FDE" w:rsidRDefault="00B65430" w:rsidP="0009499C">
            <w:pPr>
              <w:tabs>
                <w:tab w:val="left" w:pos="3119"/>
              </w:tabs>
              <w:jc w:val="center"/>
              <w:rPr>
                <w:rFonts w:ascii="ＭＳ 明朝" w:hAnsi="ＭＳ 明朝" w:hint="eastAsia"/>
              </w:rPr>
            </w:pPr>
          </w:p>
        </w:tc>
        <w:tc>
          <w:tcPr>
            <w:tcW w:w="1364" w:type="dxa"/>
            <w:shd w:val="clear" w:color="auto" w:fill="auto"/>
          </w:tcPr>
          <w:p w14:paraId="44EB255F" w14:textId="77777777" w:rsidR="00B65430" w:rsidRPr="00155FDE" w:rsidRDefault="00B65430" w:rsidP="0009499C">
            <w:pPr>
              <w:tabs>
                <w:tab w:val="left" w:pos="3119"/>
              </w:tabs>
              <w:jc w:val="center"/>
              <w:rPr>
                <w:rFonts w:ascii="ＭＳ 明朝" w:hAnsi="ＭＳ 明朝" w:hint="eastAsia"/>
              </w:rPr>
            </w:pPr>
          </w:p>
        </w:tc>
      </w:tr>
    </w:tbl>
    <w:p w14:paraId="4DE699AF" w14:textId="77777777" w:rsidR="00B65430" w:rsidRPr="00B378A0" w:rsidRDefault="00B65430" w:rsidP="00B65430">
      <w:pPr>
        <w:tabs>
          <w:tab w:val="left" w:pos="3119"/>
        </w:tabs>
        <w:overflowPunct w:val="0"/>
        <w:autoSpaceDE w:val="0"/>
        <w:autoSpaceDN w:val="0"/>
        <w:adjustRightInd w:val="0"/>
        <w:snapToGrid w:val="0"/>
        <w:spacing w:line="140" w:lineRule="atLeast"/>
        <w:ind w:leftChars="200" w:left="1320" w:hangingChars="400" w:hanging="840"/>
        <w:textAlignment w:val="center"/>
        <w:rPr>
          <w:rFonts w:ascii="ＭＳ 明朝" w:hAnsi="ＭＳ 明朝" w:hint="eastAsia"/>
          <w:sz w:val="21"/>
          <w:szCs w:val="18"/>
        </w:rPr>
      </w:pPr>
      <w:r w:rsidRPr="00B378A0">
        <w:rPr>
          <w:rFonts w:ascii="ＭＳ 明朝" w:hAnsi="ＭＳ 明朝" w:hint="eastAsia"/>
          <w:sz w:val="21"/>
          <w:szCs w:val="18"/>
        </w:rPr>
        <w:t>備考 １　排出ガスの測定結果を記入する場合にあっては、単位をng／m</w:t>
      </w:r>
      <w:r w:rsidRPr="00B378A0">
        <w:rPr>
          <w:rFonts w:ascii="ＭＳ 明朝" w:hAnsi="ＭＳ 明朝" w:hint="eastAsia"/>
          <w:sz w:val="21"/>
          <w:szCs w:val="18"/>
          <w:vertAlign w:val="superscript"/>
        </w:rPr>
        <w:t>3</w:t>
      </w:r>
      <w:r w:rsidRPr="00B378A0">
        <w:rPr>
          <w:rFonts w:ascii="ＭＳ 明朝" w:hAnsi="ＭＳ 明朝" w:hint="eastAsia"/>
          <w:sz w:val="21"/>
          <w:szCs w:val="18"/>
        </w:rPr>
        <w:t>（毒性等量にあっては、ng―TEQ／m</w:t>
      </w:r>
      <w:r w:rsidRPr="00B378A0">
        <w:rPr>
          <w:rFonts w:ascii="ＭＳ 明朝" w:hAnsi="ＭＳ 明朝" w:hint="eastAsia"/>
          <w:sz w:val="21"/>
          <w:szCs w:val="18"/>
          <w:vertAlign w:val="superscript"/>
        </w:rPr>
        <w:t>3</w:t>
      </w:r>
      <w:r w:rsidRPr="00B378A0">
        <w:rPr>
          <w:rFonts w:ascii="ＭＳ 明朝" w:hAnsi="ＭＳ 明朝" w:hint="eastAsia"/>
          <w:sz w:val="21"/>
          <w:szCs w:val="18"/>
        </w:rPr>
        <w:t>。）とし、ばいじん等の測定結果を記入する場合にあっては、ng／g（毒性等量にあっては、ng―TEQ／g。）とする。</w:t>
      </w:r>
    </w:p>
    <w:p w14:paraId="22A29BC1" w14:textId="77777777" w:rsidR="00B65430" w:rsidRPr="00B378A0" w:rsidRDefault="00B65430" w:rsidP="00B65430">
      <w:pPr>
        <w:tabs>
          <w:tab w:val="left" w:pos="3119"/>
        </w:tabs>
        <w:overflowPunct w:val="0"/>
        <w:autoSpaceDE w:val="0"/>
        <w:autoSpaceDN w:val="0"/>
        <w:adjustRightInd w:val="0"/>
        <w:snapToGrid w:val="0"/>
        <w:spacing w:line="140" w:lineRule="atLeast"/>
        <w:ind w:leftChars="425" w:left="1230" w:hangingChars="100" w:hanging="210"/>
        <w:textAlignment w:val="center"/>
        <w:rPr>
          <w:rFonts w:ascii="ＭＳ 明朝" w:hAnsi="ＭＳ 明朝" w:hint="eastAsia"/>
          <w:sz w:val="21"/>
          <w:szCs w:val="18"/>
        </w:rPr>
      </w:pPr>
      <w:r w:rsidRPr="00B378A0">
        <w:rPr>
          <w:rFonts w:ascii="ＭＳ 明朝" w:hAnsi="ＭＳ 明朝" w:hint="eastAsia"/>
          <w:sz w:val="21"/>
          <w:szCs w:val="18"/>
        </w:rPr>
        <w:t>２　測定方法の項においては、規則第2条第1項第4号の規定に基づき環境大臣が定める方法のうち、測定に用いた方法を記載すること。</w:t>
      </w:r>
    </w:p>
    <w:p w14:paraId="533DF209" w14:textId="77777777" w:rsidR="00B65430" w:rsidRPr="00B378A0" w:rsidRDefault="00B65430" w:rsidP="00B65430">
      <w:pPr>
        <w:tabs>
          <w:tab w:val="left" w:pos="3119"/>
        </w:tabs>
        <w:overflowPunct w:val="0"/>
        <w:autoSpaceDE w:val="0"/>
        <w:autoSpaceDN w:val="0"/>
        <w:adjustRightInd w:val="0"/>
        <w:snapToGrid w:val="0"/>
        <w:spacing w:line="140" w:lineRule="atLeast"/>
        <w:ind w:leftChars="425" w:left="1230" w:hangingChars="100" w:hanging="210"/>
        <w:textAlignment w:val="center"/>
        <w:rPr>
          <w:rFonts w:ascii="ＭＳ 明朝" w:hAnsi="ＭＳ 明朝" w:hint="eastAsia"/>
          <w:sz w:val="21"/>
          <w:szCs w:val="18"/>
        </w:rPr>
      </w:pPr>
      <w:r w:rsidRPr="00B378A0">
        <w:rPr>
          <w:rFonts w:ascii="ＭＳ 明朝" w:hAnsi="ＭＳ 明朝" w:hint="eastAsia"/>
          <w:sz w:val="21"/>
          <w:szCs w:val="18"/>
        </w:rPr>
        <w:t>３　実測濃度の項においては、２の測定方法により測定された標準溶液相当濃度を記載すること。</w:t>
      </w:r>
    </w:p>
    <w:p w14:paraId="0A7B2295" w14:textId="77777777" w:rsidR="00B65430" w:rsidRPr="00B378A0" w:rsidRDefault="00B65430" w:rsidP="00B65430">
      <w:pPr>
        <w:tabs>
          <w:tab w:val="left" w:pos="3119"/>
        </w:tabs>
        <w:overflowPunct w:val="0"/>
        <w:autoSpaceDE w:val="0"/>
        <w:autoSpaceDN w:val="0"/>
        <w:adjustRightInd w:val="0"/>
        <w:snapToGrid w:val="0"/>
        <w:spacing w:line="140" w:lineRule="atLeast"/>
        <w:ind w:leftChars="425" w:left="1230" w:hangingChars="100" w:hanging="210"/>
        <w:textAlignment w:val="center"/>
        <w:rPr>
          <w:rFonts w:ascii="ＭＳ 明朝" w:hAnsi="ＭＳ 明朝" w:hint="eastAsia"/>
          <w:sz w:val="21"/>
          <w:szCs w:val="18"/>
        </w:rPr>
      </w:pPr>
      <w:r w:rsidRPr="00B378A0">
        <w:rPr>
          <w:rFonts w:ascii="ＭＳ 明朝" w:hAnsi="ＭＳ 明朝" w:hint="eastAsia"/>
          <w:sz w:val="21"/>
          <w:szCs w:val="18"/>
        </w:rPr>
        <w:t>４　実測濃度の項において、検出下限以上定量下限未満の濃度は括弧付きの数字を記載すること。</w:t>
      </w:r>
    </w:p>
    <w:p w14:paraId="30EA6367" w14:textId="77777777" w:rsidR="00B65430" w:rsidRPr="00B378A0" w:rsidRDefault="00B65430" w:rsidP="00B65430">
      <w:pPr>
        <w:tabs>
          <w:tab w:val="left" w:pos="3119"/>
        </w:tabs>
        <w:overflowPunct w:val="0"/>
        <w:autoSpaceDE w:val="0"/>
        <w:autoSpaceDN w:val="0"/>
        <w:adjustRightInd w:val="0"/>
        <w:snapToGrid w:val="0"/>
        <w:spacing w:line="140" w:lineRule="atLeast"/>
        <w:ind w:leftChars="425" w:left="1230" w:hangingChars="100" w:hanging="210"/>
        <w:textAlignment w:val="center"/>
        <w:rPr>
          <w:rFonts w:ascii="ＭＳ 明朝" w:hAnsi="ＭＳ 明朝" w:hint="eastAsia"/>
          <w:sz w:val="21"/>
          <w:szCs w:val="18"/>
        </w:rPr>
      </w:pPr>
      <w:r w:rsidRPr="00B378A0">
        <w:rPr>
          <w:rFonts w:ascii="ＭＳ 明朝" w:hAnsi="ＭＳ 明朝" w:hint="eastAsia"/>
          <w:sz w:val="21"/>
          <w:szCs w:val="18"/>
        </w:rPr>
        <w:t>５　実測濃度の項において、検出下限未満のものは“ＮＤ”と記載すること。</w:t>
      </w:r>
    </w:p>
    <w:p w14:paraId="2AF445E1" w14:textId="77777777" w:rsidR="00B65430" w:rsidRPr="00B378A0" w:rsidRDefault="00B65430" w:rsidP="00B65430">
      <w:pPr>
        <w:tabs>
          <w:tab w:val="left" w:pos="3119"/>
        </w:tabs>
        <w:overflowPunct w:val="0"/>
        <w:autoSpaceDE w:val="0"/>
        <w:autoSpaceDN w:val="0"/>
        <w:adjustRightInd w:val="0"/>
        <w:snapToGrid w:val="0"/>
        <w:spacing w:line="140" w:lineRule="atLeast"/>
        <w:ind w:leftChars="425" w:left="1230" w:hangingChars="100" w:hanging="210"/>
        <w:textAlignment w:val="center"/>
        <w:rPr>
          <w:rFonts w:ascii="ＭＳ 明朝" w:hAnsi="ＭＳ 明朝" w:hint="eastAsia"/>
          <w:sz w:val="21"/>
          <w:szCs w:val="18"/>
        </w:rPr>
      </w:pPr>
      <w:r w:rsidRPr="00B378A0">
        <w:rPr>
          <w:rFonts w:ascii="ＭＳ 明朝" w:hAnsi="ＭＳ 明朝" w:hint="eastAsia"/>
          <w:sz w:val="21"/>
          <w:szCs w:val="18"/>
        </w:rPr>
        <w:t>６　定量下限未満の実測濃度の測定量（毒性等量）は、零とすること。</w:t>
      </w:r>
    </w:p>
    <w:p w14:paraId="78298BF2" w14:textId="77777777" w:rsidR="00B65430" w:rsidRPr="00B378A0" w:rsidRDefault="00B65430" w:rsidP="00B65430">
      <w:pPr>
        <w:tabs>
          <w:tab w:val="left" w:pos="3119"/>
        </w:tabs>
        <w:overflowPunct w:val="0"/>
        <w:autoSpaceDE w:val="0"/>
        <w:autoSpaceDN w:val="0"/>
        <w:adjustRightInd w:val="0"/>
        <w:snapToGrid w:val="0"/>
        <w:spacing w:line="140" w:lineRule="atLeast"/>
        <w:ind w:leftChars="425" w:left="1230" w:hangingChars="100" w:hanging="210"/>
        <w:textAlignment w:val="center"/>
        <w:rPr>
          <w:rFonts w:ascii="ＭＳ 明朝" w:hAnsi="ＭＳ 明朝" w:hint="eastAsia"/>
          <w:sz w:val="21"/>
          <w:szCs w:val="18"/>
        </w:rPr>
      </w:pPr>
      <w:r w:rsidRPr="00B378A0">
        <w:rPr>
          <w:rFonts w:ascii="ＭＳ 明朝" w:hAnsi="ＭＳ 明朝" w:hint="eastAsia"/>
          <w:sz w:val="21"/>
          <w:szCs w:val="18"/>
        </w:rPr>
        <w:t>７　用語の定義は、規則第２条第１項第４号の規定に基づき環境大臣が定める方法によること。</w:t>
      </w:r>
    </w:p>
    <w:p w14:paraId="6CEAC07E" w14:textId="77777777" w:rsidR="009F6B44" w:rsidRPr="006C1274" w:rsidRDefault="00B65430" w:rsidP="00B65430">
      <w:pPr>
        <w:ind w:firstLineChars="472" w:firstLine="991"/>
        <w:rPr>
          <w:rFonts w:ascii="ＭＳ 明朝" w:hAnsi="ＭＳ 明朝" w:hint="eastAsia"/>
          <w:sz w:val="16"/>
          <w:szCs w:val="18"/>
        </w:rPr>
      </w:pPr>
      <w:r w:rsidRPr="00B378A0">
        <w:rPr>
          <w:rFonts w:ascii="ＭＳ 明朝" w:hAnsi="ＭＳ 明朝" w:hint="eastAsia"/>
          <w:sz w:val="21"/>
          <w:szCs w:val="18"/>
        </w:rPr>
        <w:t>８　整理番号は、測定結果が複数の場合に記入すること。</w:t>
      </w:r>
    </w:p>
    <w:p w14:paraId="04E78C1A" w14:textId="77777777" w:rsidR="009F6B44" w:rsidRPr="009F6B44" w:rsidRDefault="009F6B44" w:rsidP="00F64F4B">
      <w:pPr>
        <w:wordWrap w:val="0"/>
        <w:overflowPunct w:val="0"/>
        <w:autoSpaceDE w:val="0"/>
        <w:autoSpaceDN w:val="0"/>
        <w:adjustRightInd w:val="0"/>
        <w:snapToGrid w:val="0"/>
        <w:spacing w:line="140" w:lineRule="atLeast"/>
        <w:ind w:leftChars="350" w:left="1040" w:hangingChars="100" w:hanging="200"/>
        <w:textAlignment w:val="center"/>
        <w:rPr>
          <w:rFonts w:ascii="ＭＳ 明朝" w:hAnsi="ＭＳ 明朝" w:hint="eastAsia"/>
          <w:sz w:val="20"/>
          <w:szCs w:val="18"/>
        </w:rPr>
      </w:pPr>
    </w:p>
    <w:sectPr w:rsidR="009F6B44" w:rsidRPr="009F6B44" w:rsidSect="009F6B44">
      <w:footerReference w:type="even" r:id="rId7"/>
      <w:pgSz w:w="11906" w:h="16838" w:code="9"/>
      <w:pgMar w:top="531" w:right="1134" w:bottom="851" w:left="1134" w:header="851" w:footer="992"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0F8B" w14:textId="77777777" w:rsidR="00CE0D37" w:rsidRDefault="00CE0D37">
      <w:r>
        <w:separator/>
      </w:r>
    </w:p>
  </w:endnote>
  <w:endnote w:type="continuationSeparator" w:id="0">
    <w:p w14:paraId="79AC8C7F" w14:textId="77777777" w:rsidR="00CE0D37" w:rsidRDefault="00CE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266E" w14:textId="77777777" w:rsidR="0084165D" w:rsidRDefault="0084165D" w:rsidP="00F87A2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A8F05D5" w14:textId="77777777" w:rsidR="0084165D" w:rsidRDefault="0084165D" w:rsidP="00F87A2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63F6" w14:textId="77777777" w:rsidR="00CE0D37" w:rsidRDefault="00CE0D37">
      <w:r>
        <w:separator/>
      </w:r>
    </w:p>
  </w:footnote>
  <w:footnote w:type="continuationSeparator" w:id="0">
    <w:p w14:paraId="73B1CA41" w14:textId="77777777" w:rsidR="00CE0D37" w:rsidRDefault="00CE0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75AEA"/>
    <w:multiLevelType w:val="hybridMultilevel"/>
    <w:tmpl w:val="823814CE"/>
    <w:lvl w:ilvl="0" w:tplc="1C1CB41E">
      <w:start w:val="6"/>
      <w:numFmt w:val="decimal"/>
      <w:lvlText w:val="%1"/>
      <w:lvlJc w:val="left"/>
      <w:pPr>
        <w:tabs>
          <w:tab w:val="num" w:pos="1335"/>
        </w:tabs>
        <w:ind w:left="1335" w:hanging="37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CEB6384"/>
    <w:multiLevelType w:val="hybridMultilevel"/>
    <w:tmpl w:val="26B2C518"/>
    <w:lvl w:ilvl="0" w:tplc="C606512A">
      <w:start w:val="4"/>
      <w:numFmt w:val="decimal"/>
      <w:lvlText w:val="%1"/>
      <w:lvlJc w:val="left"/>
      <w:pPr>
        <w:tabs>
          <w:tab w:val="num" w:pos="1095"/>
        </w:tabs>
        <w:ind w:left="1095" w:hanging="37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4EEC7811"/>
    <w:multiLevelType w:val="hybridMultilevel"/>
    <w:tmpl w:val="6DF27608"/>
    <w:lvl w:ilvl="0" w:tplc="B62C6EC8">
      <w:start w:val="3"/>
      <w:numFmt w:val="decimal"/>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69E66F17"/>
    <w:multiLevelType w:val="hybridMultilevel"/>
    <w:tmpl w:val="36A23166"/>
    <w:lvl w:ilvl="0" w:tplc="FA762AB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7600140">
    <w:abstractNumId w:val="3"/>
  </w:num>
  <w:num w:numId="2" w16cid:durableId="53235770">
    <w:abstractNumId w:val="2"/>
  </w:num>
  <w:num w:numId="3" w16cid:durableId="327489630">
    <w:abstractNumId w:val="0"/>
  </w:num>
  <w:num w:numId="4" w16cid:durableId="2142992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87"/>
    <w:rsid w:val="00000678"/>
    <w:rsid w:val="00052C77"/>
    <w:rsid w:val="00054AB9"/>
    <w:rsid w:val="000747C9"/>
    <w:rsid w:val="0009499C"/>
    <w:rsid w:val="0012376C"/>
    <w:rsid w:val="00143FA0"/>
    <w:rsid w:val="00176EC3"/>
    <w:rsid w:val="001B60E7"/>
    <w:rsid w:val="001C38F2"/>
    <w:rsid w:val="001F0365"/>
    <w:rsid w:val="00200986"/>
    <w:rsid w:val="00225F53"/>
    <w:rsid w:val="00254FF7"/>
    <w:rsid w:val="002F12DC"/>
    <w:rsid w:val="002F48C7"/>
    <w:rsid w:val="00327AEB"/>
    <w:rsid w:val="003330C9"/>
    <w:rsid w:val="00373C6A"/>
    <w:rsid w:val="003D31D6"/>
    <w:rsid w:val="0043720C"/>
    <w:rsid w:val="00474DF3"/>
    <w:rsid w:val="004C4478"/>
    <w:rsid w:val="004F4941"/>
    <w:rsid w:val="00505801"/>
    <w:rsid w:val="00505C6F"/>
    <w:rsid w:val="00520D6D"/>
    <w:rsid w:val="00532D18"/>
    <w:rsid w:val="00543B03"/>
    <w:rsid w:val="00587991"/>
    <w:rsid w:val="005A11AB"/>
    <w:rsid w:val="005B04B0"/>
    <w:rsid w:val="005D001C"/>
    <w:rsid w:val="005D0328"/>
    <w:rsid w:val="005E013C"/>
    <w:rsid w:val="005E6E10"/>
    <w:rsid w:val="005E76B2"/>
    <w:rsid w:val="006111EF"/>
    <w:rsid w:val="00640DA3"/>
    <w:rsid w:val="00656B67"/>
    <w:rsid w:val="006606BB"/>
    <w:rsid w:val="006A7403"/>
    <w:rsid w:val="006C7659"/>
    <w:rsid w:val="006E2394"/>
    <w:rsid w:val="006E257D"/>
    <w:rsid w:val="006F6D38"/>
    <w:rsid w:val="00733C73"/>
    <w:rsid w:val="007730A6"/>
    <w:rsid w:val="007A622F"/>
    <w:rsid w:val="007D168E"/>
    <w:rsid w:val="007E5C38"/>
    <w:rsid w:val="007F2CA4"/>
    <w:rsid w:val="008008ED"/>
    <w:rsid w:val="0084165D"/>
    <w:rsid w:val="00922FEF"/>
    <w:rsid w:val="00935FE2"/>
    <w:rsid w:val="00960223"/>
    <w:rsid w:val="009614BC"/>
    <w:rsid w:val="00980824"/>
    <w:rsid w:val="009951EF"/>
    <w:rsid w:val="00997C3C"/>
    <w:rsid w:val="009A4BD4"/>
    <w:rsid w:val="009D75D2"/>
    <w:rsid w:val="009E75E5"/>
    <w:rsid w:val="009F6B44"/>
    <w:rsid w:val="009F6E29"/>
    <w:rsid w:val="00A0195A"/>
    <w:rsid w:val="00A07296"/>
    <w:rsid w:val="00A10A8E"/>
    <w:rsid w:val="00A10C7D"/>
    <w:rsid w:val="00A45B24"/>
    <w:rsid w:val="00A85363"/>
    <w:rsid w:val="00AD2C06"/>
    <w:rsid w:val="00AD2E27"/>
    <w:rsid w:val="00AF6EFC"/>
    <w:rsid w:val="00B137FA"/>
    <w:rsid w:val="00B34687"/>
    <w:rsid w:val="00B646A4"/>
    <w:rsid w:val="00B65430"/>
    <w:rsid w:val="00B74E5D"/>
    <w:rsid w:val="00B75C32"/>
    <w:rsid w:val="00B837A3"/>
    <w:rsid w:val="00B97B51"/>
    <w:rsid w:val="00BC645E"/>
    <w:rsid w:val="00C13A1B"/>
    <w:rsid w:val="00C15261"/>
    <w:rsid w:val="00C90DC2"/>
    <w:rsid w:val="00C97F57"/>
    <w:rsid w:val="00CE0D37"/>
    <w:rsid w:val="00D07CFC"/>
    <w:rsid w:val="00D62E7A"/>
    <w:rsid w:val="00DB3D0C"/>
    <w:rsid w:val="00DB68CC"/>
    <w:rsid w:val="00E00196"/>
    <w:rsid w:val="00E1429C"/>
    <w:rsid w:val="00E31164"/>
    <w:rsid w:val="00E56C26"/>
    <w:rsid w:val="00E658D4"/>
    <w:rsid w:val="00E80BFC"/>
    <w:rsid w:val="00EB182C"/>
    <w:rsid w:val="00EC2AA1"/>
    <w:rsid w:val="00F051CE"/>
    <w:rsid w:val="00F13FB1"/>
    <w:rsid w:val="00F1611B"/>
    <w:rsid w:val="00F45C5C"/>
    <w:rsid w:val="00F45D7B"/>
    <w:rsid w:val="00F51296"/>
    <w:rsid w:val="00F605A9"/>
    <w:rsid w:val="00F64F4B"/>
    <w:rsid w:val="00F750BC"/>
    <w:rsid w:val="00F845DB"/>
    <w:rsid w:val="00F87A23"/>
    <w:rsid w:val="00FA1CC4"/>
    <w:rsid w:val="00FB1DE6"/>
    <w:rsid w:val="00FC16BB"/>
    <w:rsid w:val="00FE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3678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52C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F0365"/>
    <w:rPr>
      <w:rFonts w:ascii="Arial" w:eastAsia="ＭＳ ゴシック" w:hAnsi="Arial"/>
      <w:sz w:val="18"/>
      <w:szCs w:val="18"/>
    </w:rPr>
  </w:style>
  <w:style w:type="paragraph" w:styleId="a5">
    <w:name w:val="header"/>
    <w:basedOn w:val="a"/>
    <w:rsid w:val="00F51296"/>
    <w:pPr>
      <w:tabs>
        <w:tab w:val="center" w:pos="4252"/>
        <w:tab w:val="right" w:pos="8504"/>
      </w:tabs>
      <w:snapToGrid w:val="0"/>
    </w:pPr>
  </w:style>
  <w:style w:type="paragraph" w:styleId="a6">
    <w:name w:val="footer"/>
    <w:basedOn w:val="a"/>
    <w:rsid w:val="00F51296"/>
    <w:pPr>
      <w:tabs>
        <w:tab w:val="center" w:pos="4252"/>
        <w:tab w:val="right" w:pos="8504"/>
      </w:tabs>
      <w:snapToGrid w:val="0"/>
    </w:pPr>
  </w:style>
  <w:style w:type="character" w:styleId="a7">
    <w:name w:val="page number"/>
    <w:basedOn w:val="a0"/>
    <w:rsid w:val="00F5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2025-10-22T01:28:00Z</dcterms:created>
  <dcterms:modified xsi:type="dcterms:W3CDTF">2025-10-22T01:28:00Z</dcterms:modified>
</cp:coreProperties>
</file>